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CC" w:rsidRDefault="009E0D11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61.1pt;margin-top:14.4pt;width:417.05pt;height:69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" fillcolor="white [3201]" strokecolor="#4472c4 [3208]" strokeweight="1pt">
            <v:textbox>
              <w:txbxContent>
                <w:p w:rsidR="00E2369E" w:rsidRDefault="00E2369E" w:rsidP="00C80E0F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FC7E16" w:rsidRDefault="00DC7710" w:rsidP="00E2369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="004305E0">
                    <w:rPr>
                      <w:sz w:val="20"/>
                      <w:szCs w:val="20"/>
                    </w:rPr>
                    <w:t xml:space="preserve">Tunis, le </w:t>
                  </w:r>
                  <w:r w:rsidR="00E2369E">
                    <w:rPr>
                      <w:sz w:val="20"/>
                      <w:szCs w:val="20"/>
                    </w:rPr>
                    <w:t>…………………………</w:t>
                  </w:r>
                </w:p>
                <w:p w:rsidR="00E2369E" w:rsidRDefault="00E2369E" w:rsidP="00E2369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FC7E16" w:rsidRPr="0060046F" w:rsidRDefault="00FC7E16">
                  <w:pPr>
                    <w:rPr>
                      <w:sz w:val="12"/>
                      <w:szCs w:val="12"/>
                    </w:rPr>
                  </w:pPr>
                </w:p>
                <w:p w:rsidR="00FC7E16" w:rsidRDefault="00FC7E16" w:rsidP="00C80E0F">
                  <w:pPr>
                    <w:jc w:val="center"/>
                    <w:rPr>
                      <w:b/>
                    </w:rPr>
                  </w:pPr>
                  <w:r w:rsidRPr="00DC7710">
                    <w:rPr>
                      <w:b/>
                    </w:rPr>
                    <w:t>A Monsieur Le Président Directeur Général</w:t>
                  </w:r>
                  <w:r w:rsidR="00D40CCC">
                    <w:rPr>
                      <w:b/>
                    </w:rPr>
                    <w:t xml:space="preserve"> de </w:t>
                  </w:r>
                </w:p>
                <w:p w:rsidR="00D40CCC" w:rsidRDefault="00D40CCC" w:rsidP="00C80E0F">
                  <w:pPr>
                    <w:jc w:val="center"/>
                    <w:rPr>
                      <w:color w:val="E7E6E6" w:themeColor="background2"/>
                    </w:rPr>
                  </w:pPr>
                  <w:r w:rsidRPr="00DC7710">
                    <w:rPr>
                      <w:color w:val="E7E6E6" w:themeColor="background2"/>
                    </w:rPr>
                    <w:t>…………………</w:t>
                  </w:r>
                  <w:r>
                    <w:rPr>
                      <w:color w:val="E7E6E6" w:themeColor="background2"/>
                    </w:rPr>
                    <w:t xml:space="preserve"> ………...</w:t>
                  </w:r>
                </w:p>
                <w:p w:rsidR="00FC7E16" w:rsidRDefault="00FC7E16">
                  <w:pPr>
                    <w:rPr>
                      <w:sz w:val="12"/>
                      <w:szCs w:val="12"/>
                    </w:rPr>
                  </w:pPr>
                </w:p>
                <w:p w:rsidR="00026AA6" w:rsidRPr="0060046F" w:rsidRDefault="00026AA6">
                  <w:pPr>
                    <w:rPr>
                      <w:sz w:val="12"/>
                      <w:szCs w:val="12"/>
                    </w:rPr>
                  </w:pPr>
                </w:p>
                <w:p w:rsidR="00C80E0F" w:rsidRDefault="00C80E0F">
                  <w:r w:rsidRPr="00C80E0F">
                    <w:rPr>
                      <w:b/>
                      <w:bCs/>
                    </w:rPr>
                    <w:t>Objet </w:t>
                  </w:r>
                  <w:r>
                    <w:t xml:space="preserve">: </w:t>
                  </w:r>
                  <w:r w:rsidR="00DC7710">
                    <w:t>Demande de stage</w:t>
                  </w:r>
                </w:p>
                <w:p w:rsidR="00C80E0F" w:rsidRDefault="00C80E0F">
                  <w:r w:rsidRPr="00C80E0F">
                    <w:rPr>
                      <w:b/>
                      <w:bCs/>
                    </w:rPr>
                    <w:t>Pièces Jointes</w:t>
                  </w:r>
                  <w:r>
                    <w:t> :</w:t>
                  </w:r>
                  <w:r w:rsidR="00723F56">
                    <w:t xml:space="preserve"> Convention de stage.</w:t>
                  </w:r>
                </w:p>
                <w:p w:rsidR="00C80E0F" w:rsidRPr="0060046F" w:rsidRDefault="00C80E0F">
                  <w:pPr>
                    <w:rPr>
                      <w:sz w:val="12"/>
                    </w:rPr>
                  </w:pPr>
                </w:p>
                <w:p w:rsidR="00C94248" w:rsidRDefault="00C94248" w:rsidP="00DC7710">
                  <w:pPr>
                    <w:jc w:val="both"/>
                  </w:pPr>
                </w:p>
                <w:p w:rsidR="00C80E0F" w:rsidRDefault="00C80E0F" w:rsidP="00DC7710">
                  <w:pPr>
                    <w:jc w:val="both"/>
                  </w:pPr>
                  <w:r>
                    <w:t>Monsieur,</w:t>
                  </w:r>
                </w:p>
                <w:p w:rsidR="00C80E0F" w:rsidRPr="0060046F" w:rsidRDefault="00C80E0F" w:rsidP="00DC7710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C80E0F" w:rsidRDefault="00C80E0F" w:rsidP="00663780">
                  <w:pPr>
                    <w:ind w:firstLine="284"/>
                    <w:jc w:val="both"/>
                  </w:pPr>
                  <w:r>
                    <w:t xml:space="preserve">Nous avons le plaisir de </w:t>
                  </w:r>
                  <w:r w:rsidR="00AF4A01">
                    <w:t>vous demander de bien vouloir</w:t>
                  </w:r>
                  <w:r w:rsidR="00DC7710">
                    <w:t xml:space="preserve"> accorder un stage d’initiation à la vie professionnelle à l’étudiant(e) : </w:t>
                  </w:r>
                  <w:r w:rsidR="00DC7710" w:rsidRPr="00DC7710">
                    <w:rPr>
                      <w:color w:val="E7E6E6" w:themeColor="background2"/>
                    </w:rPr>
                    <w:t>…………………</w:t>
                  </w:r>
                  <w:r w:rsidR="001B4E53">
                    <w:rPr>
                      <w:color w:val="E7E6E6" w:themeColor="background2"/>
                    </w:rPr>
                    <w:t xml:space="preserve"> …</w:t>
                  </w:r>
                  <w:r w:rsidR="00685653">
                    <w:rPr>
                      <w:color w:val="E7E6E6" w:themeColor="background2"/>
                    </w:rPr>
                    <w:t>…….</w:t>
                  </w:r>
                  <w:r w:rsidR="001B4E53">
                    <w:rPr>
                      <w:color w:val="E7E6E6" w:themeColor="background2"/>
                    </w:rPr>
                    <w:t xml:space="preserve">.. </w:t>
                  </w:r>
                  <w:r w:rsidR="001B4E53" w:rsidRPr="001B4E53">
                    <w:t>d</w:t>
                  </w:r>
                  <w:r w:rsidR="001B4E53">
                    <w:t>ans votre établisseme</w:t>
                  </w:r>
                  <w:r w:rsidR="001B4E53" w:rsidRPr="001B4E53">
                    <w:t>nt.</w:t>
                  </w:r>
                  <w:r w:rsidR="00AF4A01" w:rsidRPr="001B4E53">
                    <w:t xml:space="preserve"> </w:t>
                  </w:r>
                </w:p>
                <w:p w:rsidR="00723F56" w:rsidRPr="0060046F" w:rsidRDefault="00723F56" w:rsidP="00DC7710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723F56" w:rsidRDefault="00723F56" w:rsidP="00663780">
                  <w:pPr>
                    <w:ind w:firstLine="284"/>
                    <w:jc w:val="both"/>
                  </w:pPr>
                  <w:r>
                    <w:t>Les stages dans les entreprises constituent une composante fondamentale de la formation des étudiants de l’ISTIC. C’est une excellente opportunité pour que l</w:t>
                  </w:r>
                  <w:r w:rsidR="00ED2476">
                    <w:t xml:space="preserve">es </w:t>
                  </w:r>
                  <w:r>
                    <w:t>étudiant</w:t>
                  </w:r>
                  <w:r w:rsidR="00ED2476">
                    <w:t>s</w:t>
                  </w:r>
                  <w:r>
                    <w:t xml:space="preserve"> découvre</w:t>
                  </w:r>
                  <w:r w:rsidR="00ED2476">
                    <w:t>nt</w:t>
                  </w:r>
                  <w:r>
                    <w:t xml:space="preserve"> le monde de l’entreprise et essaye</w:t>
                  </w:r>
                  <w:r w:rsidR="00ED2476">
                    <w:t>nt</w:t>
                  </w:r>
                  <w:r>
                    <w:t xml:space="preserve"> d’appréhender la pratique des connaissances qu’il</w:t>
                  </w:r>
                  <w:r w:rsidR="00ED2476">
                    <w:t>s</w:t>
                  </w:r>
                  <w:r>
                    <w:t xml:space="preserve"> </w:t>
                  </w:r>
                  <w:r w:rsidR="00ED2476">
                    <w:t>ont</w:t>
                  </w:r>
                  <w:r>
                    <w:t xml:space="preserve"> apprises à l’Institut. </w:t>
                  </w:r>
                </w:p>
                <w:p w:rsidR="00C80E0F" w:rsidRPr="0060046F" w:rsidRDefault="00C80E0F" w:rsidP="00DC7710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202532" w:rsidRPr="00663780" w:rsidRDefault="0060046F" w:rsidP="00663780">
                  <w:pPr>
                    <w:ind w:firstLine="284"/>
                    <w:jc w:val="both"/>
                  </w:pPr>
                  <w:r w:rsidRPr="00202532">
                    <w:t>Il est important de signaler que durant le déroulement du sta</w:t>
                  </w:r>
                  <w:r w:rsidR="00202532">
                    <w:t>ge, l’étudiant est assuré par l’</w:t>
                  </w:r>
                  <w:r w:rsidR="00202532" w:rsidRPr="00202532">
                    <w:t xml:space="preserve">Association </w:t>
                  </w:r>
                  <w:r w:rsidR="00202532" w:rsidRPr="004664F4">
                    <w:t>M</w:t>
                  </w:r>
                  <w:r w:rsidR="00202532" w:rsidRPr="00202532">
                    <w:t xml:space="preserve">utuelle des </w:t>
                  </w:r>
                  <w:r w:rsidR="00202532" w:rsidRPr="004664F4">
                    <w:t>A</w:t>
                  </w:r>
                  <w:r w:rsidR="00202532" w:rsidRPr="00202532">
                    <w:t xml:space="preserve">ccidents </w:t>
                  </w:r>
                  <w:r w:rsidR="00202532" w:rsidRPr="004664F4">
                    <w:t>S</w:t>
                  </w:r>
                  <w:r w:rsidR="00202532" w:rsidRPr="00202532">
                    <w:t xml:space="preserve">colaires et </w:t>
                  </w:r>
                  <w:r w:rsidR="00202532" w:rsidRPr="004664F4">
                    <w:t>U</w:t>
                  </w:r>
                  <w:r w:rsidR="00202532" w:rsidRPr="00202532">
                    <w:t>niversitaires</w:t>
                  </w:r>
                  <w:r w:rsidR="004664F4">
                    <w:t>.</w:t>
                  </w:r>
                </w:p>
                <w:p w:rsidR="0060046F" w:rsidRPr="0060046F" w:rsidRDefault="0060046F" w:rsidP="00DC7710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685653" w:rsidRPr="00663780" w:rsidRDefault="00DC7710" w:rsidP="00663780">
                  <w:pPr>
                    <w:ind w:firstLine="284"/>
                    <w:jc w:val="both"/>
                  </w:pPr>
                  <w:r>
                    <w:t xml:space="preserve">L’Institut Supérieur des Technologies de l’Information et de la Communication est une institution universitaire publique créée par le décret </w:t>
                  </w:r>
                  <w:r w:rsidR="001B4E53" w:rsidRPr="00663780">
                    <w:t xml:space="preserve">1645 de l’année 2012. Sa mission est de former des cadres de haut niveau dans le secteur des Technologies de l’Information et de la Communication. </w:t>
                  </w:r>
                </w:p>
                <w:p w:rsidR="00685653" w:rsidRPr="0060046F" w:rsidRDefault="00685653" w:rsidP="00DC7710">
                  <w:pPr>
                    <w:jc w:val="both"/>
                    <w:rPr>
                      <w:bCs/>
                      <w:sz w:val="12"/>
                      <w:szCs w:val="12"/>
                    </w:rPr>
                  </w:pPr>
                </w:p>
                <w:p w:rsidR="006244BA" w:rsidRPr="00663780" w:rsidRDefault="001B4E53" w:rsidP="00663780">
                  <w:pPr>
                    <w:ind w:firstLine="284"/>
                    <w:jc w:val="both"/>
                  </w:pPr>
                  <w:r w:rsidRPr="00663780">
                    <w:t>Actuellement, l’institut offre des formations conformes au système LMD à savoir</w:t>
                  </w:r>
                  <w:r w:rsidR="006244BA" w:rsidRPr="00663780">
                    <w:t> :</w:t>
                  </w:r>
                </w:p>
                <w:p w:rsidR="006244BA" w:rsidRDefault="00B53100" w:rsidP="00DC7710">
                  <w:pPr>
                    <w:jc w:val="both"/>
                    <w:rPr>
                      <w:bCs/>
                    </w:rPr>
                  </w:pPr>
                  <w:r w:rsidRPr="00B53100">
                    <w:rPr>
                      <w:b/>
                    </w:rPr>
                    <w:t>Licences</w:t>
                  </w:r>
                  <w:r>
                    <w:rPr>
                      <w:bCs/>
                    </w:rPr>
                    <w:t xml:space="preserve"> : </w:t>
                  </w:r>
                </w:p>
                <w:p w:rsidR="00723F56" w:rsidRDefault="00723F56" w:rsidP="00723F56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Une licence fondamentale en </w:t>
                  </w:r>
                  <w:r w:rsidRPr="001B283B">
                    <w:rPr>
                      <w:b/>
                    </w:rPr>
                    <w:t>« Sciences de l’Informatique »</w:t>
                  </w:r>
                  <w:r w:rsidR="004664F4" w:rsidRPr="001B283B">
                    <w:rPr>
                      <w:b/>
                    </w:rPr>
                    <w:t>,</w:t>
                  </w:r>
                </w:p>
                <w:p w:rsidR="005F7743" w:rsidRDefault="005F7743" w:rsidP="00723F56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Une licence fondamentale en </w:t>
                  </w:r>
                  <w:r w:rsidRPr="001B283B">
                    <w:rPr>
                      <w:b/>
                    </w:rPr>
                    <w:t>« Télécommunications »,</w:t>
                  </w:r>
                </w:p>
                <w:p w:rsidR="00723F56" w:rsidRDefault="00723F56" w:rsidP="00723F56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Une licence appliquée en </w:t>
                  </w:r>
                  <w:r w:rsidRPr="001B283B">
                    <w:rPr>
                      <w:b/>
                    </w:rPr>
                    <w:t>« Automatismes et Informatique Industrielle »</w:t>
                  </w:r>
                  <w:r>
                    <w:rPr>
                      <w:bCs/>
                    </w:rPr>
                    <w:t xml:space="preserve"> avec deux spécialités : </w:t>
                  </w:r>
                  <w:r w:rsidRPr="001B283B">
                    <w:rPr>
                      <w:b/>
                    </w:rPr>
                    <w:t>« Systèmes et Automatismes » et « Systèmes Embarqués »</w:t>
                  </w:r>
                  <w:r w:rsidR="005F7743">
                    <w:rPr>
                      <w:bCs/>
                    </w:rPr>
                    <w:t>,</w:t>
                  </w:r>
                </w:p>
                <w:p w:rsidR="006244BA" w:rsidRPr="00B53100" w:rsidRDefault="005F7743" w:rsidP="006244BA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Une licence appliquée en </w:t>
                  </w:r>
                  <w:r w:rsidRPr="001B283B">
                    <w:rPr>
                      <w:b/>
                    </w:rPr>
                    <w:t>« Réseaux et Télécommunication ».</w:t>
                  </w:r>
                </w:p>
                <w:p w:rsidR="00B53100" w:rsidRPr="00B53100" w:rsidRDefault="00B53100" w:rsidP="00B53100">
                  <w:pPr>
                    <w:jc w:val="both"/>
                    <w:rPr>
                      <w:bCs/>
                    </w:rPr>
                  </w:pPr>
                  <w:r w:rsidRPr="00B53100">
                    <w:rPr>
                      <w:b/>
                    </w:rPr>
                    <w:t>Mast</w:t>
                  </w:r>
                  <w:r w:rsidR="00BE308D">
                    <w:rPr>
                      <w:b/>
                    </w:rPr>
                    <w:t>ères</w:t>
                  </w:r>
                  <w:r>
                    <w:rPr>
                      <w:bCs/>
                    </w:rPr>
                    <w:t> :</w:t>
                  </w:r>
                </w:p>
                <w:p w:rsidR="006244BA" w:rsidRDefault="00554C23" w:rsidP="00B53100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Cs/>
                    </w:rPr>
                  </w:pPr>
                  <w:r w:rsidRPr="00B53100">
                    <w:rPr>
                      <w:bCs/>
                    </w:rPr>
                    <w:t>Un mast</w:t>
                  </w:r>
                  <w:r w:rsidR="00BE308D">
                    <w:rPr>
                      <w:bCs/>
                    </w:rPr>
                    <w:t>ère</w:t>
                  </w:r>
                  <w:r w:rsidRPr="00B53100">
                    <w:rPr>
                      <w:bCs/>
                    </w:rPr>
                    <w:t xml:space="preserve"> de recherche</w:t>
                  </w:r>
                  <w:r>
                    <w:rPr>
                      <w:bCs/>
                    </w:rPr>
                    <w:t xml:space="preserve"> </w:t>
                  </w:r>
                  <w:r w:rsidR="006244BA">
                    <w:rPr>
                      <w:bCs/>
                    </w:rPr>
                    <w:t>RISC</w:t>
                  </w:r>
                  <w:r w:rsidR="00246216">
                    <w:rPr>
                      <w:bCs/>
                    </w:rPr>
                    <w:t xml:space="preserve"> </w:t>
                  </w:r>
                  <w:r w:rsidR="00B53100">
                    <w:rPr>
                      <w:bCs/>
                    </w:rPr>
                    <w:t>en « </w:t>
                  </w:r>
                  <w:r w:rsidR="00246216" w:rsidRPr="001B283B">
                    <w:rPr>
                      <w:b/>
                    </w:rPr>
                    <w:t>R</w:t>
                  </w:r>
                  <w:r w:rsidR="00B53100">
                    <w:rPr>
                      <w:b/>
                    </w:rPr>
                    <w:t xml:space="preserve">obotique Informatique et Systèmes de Communication » </w:t>
                  </w:r>
                </w:p>
                <w:p w:rsidR="006244BA" w:rsidRDefault="00554C23" w:rsidP="006244BA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Cs/>
                    </w:rPr>
                  </w:pPr>
                  <w:r w:rsidRPr="00B53100">
                    <w:rPr>
                      <w:bCs/>
                    </w:rPr>
                    <w:t>Un mast</w:t>
                  </w:r>
                  <w:r w:rsidR="00BE308D">
                    <w:rPr>
                      <w:bCs/>
                    </w:rPr>
                    <w:t>ère</w:t>
                  </w:r>
                  <w:r w:rsidRPr="00B53100">
                    <w:rPr>
                      <w:bCs/>
                    </w:rPr>
                    <w:t xml:space="preserve"> professionnel co-</w:t>
                  </w:r>
                  <w:r w:rsidR="00713629" w:rsidRPr="00B53100">
                    <w:rPr>
                      <w:bCs/>
                    </w:rPr>
                    <w:t>construit</w:t>
                  </w:r>
                  <w:r>
                    <w:rPr>
                      <w:bCs/>
                    </w:rPr>
                    <w:t> en « </w:t>
                  </w:r>
                  <w:r w:rsidR="006244BA" w:rsidRPr="006A7176">
                    <w:rPr>
                      <w:b/>
                    </w:rPr>
                    <w:t>Infotronique</w:t>
                  </w:r>
                  <w:r>
                    <w:rPr>
                      <w:bCs/>
                    </w:rPr>
                    <w:t> »</w:t>
                  </w:r>
                </w:p>
                <w:p w:rsidR="006244BA" w:rsidRDefault="00554C23" w:rsidP="006244BA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Cs/>
                    </w:rPr>
                  </w:pPr>
                  <w:r w:rsidRPr="00B53100">
                    <w:rPr>
                      <w:bCs/>
                    </w:rPr>
                    <w:t>Un mast</w:t>
                  </w:r>
                  <w:r w:rsidR="00BE308D">
                    <w:rPr>
                      <w:bCs/>
                    </w:rPr>
                    <w:t>ère</w:t>
                  </w:r>
                  <w:r w:rsidRPr="00B53100">
                    <w:rPr>
                      <w:bCs/>
                    </w:rPr>
                    <w:t xml:space="preserve"> professionnel co-</w:t>
                  </w:r>
                  <w:r w:rsidR="00713629" w:rsidRPr="00B53100">
                    <w:rPr>
                      <w:bCs/>
                    </w:rPr>
                    <w:t>construit</w:t>
                  </w:r>
                  <w:r>
                    <w:rPr>
                      <w:bCs/>
                    </w:rPr>
                    <w:t> en « </w:t>
                  </w:r>
                  <w:r w:rsidR="006244BA" w:rsidRPr="006A7176">
                    <w:rPr>
                      <w:b/>
                    </w:rPr>
                    <w:t>Mécatronique</w:t>
                  </w:r>
                  <w:r>
                    <w:rPr>
                      <w:bCs/>
                    </w:rPr>
                    <w:t> »</w:t>
                  </w:r>
                </w:p>
                <w:p w:rsidR="00554C23" w:rsidRPr="006244BA" w:rsidRDefault="00554C23" w:rsidP="006244BA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Cs/>
                    </w:rPr>
                  </w:pPr>
                  <w:r w:rsidRPr="00B53100">
                    <w:rPr>
                      <w:bCs/>
                    </w:rPr>
                    <w:t>Un mast</w:t>
                  </w:r>
                  <w:r w:rsidR="00BE308D">
                    <w:rPr>
                      <w:bCs/>
                    </w:rPr>
                    <w:t>ère</w:t>
                  </w:r>
                  <w:r w:rsidRPr="00B53100">
                    <w:rPr>
                      <w:bCs/>
                    </w:rPr>
                    <w:t xml:space="preserve"> professionnel co-</w:t>
                  </w:r>
                  <w:r w:rsidR="00713629" w:rsidRPr="00B53100">
                    <w:rPr>
                      <w:bCs/>
                    </w:rPr>
                    <w:t>construit</w:t>
                  </w:r>
                  <w:r w:rsidRPr="00B53100">
                    <w:rPr>
                      <w:bCs/>
                    </w:rPr>
                    <w:t> en</w:t>
                  </w:r>
                  <w:r>
                    <w:rPr>
                      <w:bCs/>
                    </w:rPr>
                    <w:t xml:space="preserve"> « </w:t>
                  </w:r>
                  <w:r w:rsidR="0033349C" w:rsidRPr="00B53100">
                    <w:rPr>
                      <w:b/>
                    </w:rPr>
                    <w:t xml:space="preserve">Sécurité </w:t>
                  </w:r>
                  <w:r w:rsidR="00246216" w:rsidRPr="00B53100">
                    <w:rPr>
                      <w:b/>
                    </w:rPr>
                    <w:t xml:space="preserve">des </w:t>
                  </w:r>
                  <w:r w:rsidR="0033349C" w:rsidRPr="00B53100">
                    <w:rPr>
                      <w:b/>
                    </w:rPr>
                    <w:t>Réseaux et Communication Embarquée</w:t>
                  </w:r>
                  <w:r w:rsidR="0033349C">
                    <w:rPr>
                      <w:bCs/>
                    </w:rPr>
                    <w:t xml:space="preserve"> - </w:t>
                  </w:r>
                  <w:r w:rsidRPr="006A7176">
                    <w:rPr>
                      <w:b/>
                    </w:rPr>
                    <w:t>Se</w:t>
                  </w:r>
                  <w:r w:rsidR="00BE308D">
                    <w:rPr>
                      <w:b/>
                    </w:rPr>
                    <w:t>R</w:t>
                  </w:r>
                  <w:r w:rsidRPr="006A7176">
                    <w:rPr>
                      <w:b/>
                    </w:rPr>
                    <w:t>CE</w:t>
                  </w:r>
                  <w:r>
                    <w:rPr>
                      <w:bCs/>
                    </w:rPr>
                    <w:t> »</w:t>
                  </w:r>
                </w:p>
                <w:p w:rsidR="00723F56" w:rsidRPr="0060046F" w:rsidRDefault="00723F56" w:rsidP="00DC7710">
                  <w:pPr>
                    <w:jc w:val="both"/>
                    <w:rPr>
                      <w:bCs/>
                      <w:sz w:val="12"/>
                      <w:szCs w:val="12"/>
                    </w:rPr>
                  </w:pPr>
                </w:p>
                <w:p w:rsidR="00C80E0F" w:rsidRDefault="00C80E0F" w:rsidP="0049231B">
                  <w:pPr>
                    <w:ind w:firstLine="284"/>
                    <w:jc w:val="both"/>
                  </w:pPr>
                  <w:r>
                    <w:t xml:space="preserve">Enfin, Veuillez agréer Monsieur, Le </w:t>
                  </w:r>
                  <w:r w:rsidR="00ED2476">
                    <w:t xml:space="preserve">Président </w:t>
                  </w:r>
                  <w:r>
                    <w:t>Directeur</w:t>
                  </w:r>
                  <w:r w:rsidR="00ED2476">
                    <w:t xml:space="preserve"> Général</w:t>
                  </w:r>
                  <w:r>
                    <w:t>, l’expression de nos profonds respects</w:t>
                  </w:r>
                  <w:r w:rsidR="00AF4A01">
                    <w:t>.</w:t>
                  </w:r>
                </w:p>
                <w:p w:rsidR="00C80E0F" w:rsidRDefault="00C80E0F" w:rsidP="00DC7710">
                  <w:pPr>
                    <w:jc w:val="both"/>
                  </w:pPr>
                </w:p>
                <w:p w:rsidR="00C80E0F" w:rsidRDefault="00C80E0F" w:rsidP="00DC7710">
                  <w:pPr>
                    <w:jc w:val="right"/>
                  </w:pPr>
                  <w:r>
                    <w:t>Le Directeur</w:t>
                  </w:r>
                </w:p>
                <w:p w:rsidR="00C80E0F" w:rsidRDefault="004A70FE" w:rsidP="00DC7710">
                  <w:pPr>
                    <w:jc w:val="right"/>
                  </w:pPr>
                  <w:r>
                    <w:t>Lazhar MANAI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27" type="#_x0000_t202" style="position:absolute;margin-left:-42.55pt;margin-top:14.25pt;width:92.25pt;height:635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" stroked="f">
            <v:textbox>
              <w:txbxContent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AF515D" w:rsidRDefault="00AF515D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5F7743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50790" cy="562964"/>
                        <wp:effectExtent l="0" t="0" r="6985" b="889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5760" cy="57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 w:rsidRPr="00B24947">
                    <w:rPr>
                      <w:sz w:val="16"/>
                      <w:szCs w:val="20"/>
                    </w:rPr>
                    <w:t>Université de Carthage</w:t>
                  </w: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67354C" w:rsidRDefault="0067354C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0E22BE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79805" cy="714375"/>
                        <wp:effectExtent l="0" t="0" r="0" b="9525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9805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7E16" w:rsidRPr="00B24947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 w:rsidRPr="00B24947">
                    <w:rPr>
                      <w:sz w:val="16"/>
                      <w:szCs w:val="20"/>
                    </w:rPr>
                    <w:t>Institut Supérieur des Technologies de l’Information et de la Communication</w:t>
                  </w: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67354C" w:rsidRDefault="0067354C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Pr="004E2A4E" w:rsidRDefault="004E2A4E" w:rsidP="00FC7E16">
                  <w:pPr>
                    <w:jc w:val="center"/>
                    <w:rPr>
                      <w:szCs w:val="20"/>
                    </w:rPr>
                  </w:pPr>
                  <w:r w:rsidRPr="004E2A4E">
                    <w:rPr>
                      <w:szCs w:val="20"/>
                    </w:rPr>
                    <w:sym w:font="Wingdings" w:char="F04F"/>
                  </w:r>
                </w:p>
                <w:p w:rsidR="005F05C3" w:rsidRDefault="005F05C3" w:rsidP="005F05C3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Adresse du site : Technopole de Borj Cédria</w:t>
                  </w:r>
                </w:p>
                <w:p w:rsidR="004E2A4E" w:rsidRDefault="004E2A4E" w:rsidP="005F05C3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5F05C3" w:rsidRPr="004E2A4E" w:rsidRDefault="004E2A4E" w:rsidP="005F05C3">
                  <w:pPr>
                    <w:jc w:val="center"/>
                    <w:rPr>
                      <w:szCs w:val="20"/>
                    </w:rPr>
                  </w:pPr>
                  <w:r w:rsidRPr="004E2A4E">
                    <w:rPr>
                      <w:szCs w:val="20"/>
                    </w:rPr>
                    <w:sym w:font="Wingdings" w:char="F02A"/>
                  </w:r>
                </w:p>
                <w:p w:rsidR="005F05C3" w:rsidRDefault="005F05C3" w:rsidP="005F05C3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Adresse postale :</w:t>
                  </w:r>
                </w:p>
                <w:p w:rsidR="005F05C3" w:rsidRDefault="005F05C3" w:rsidP="005F05C3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BP 123, Hammam Chatt 1164 </w:t>
                  </w:r>
                </w:p>
                <w:p w:rsidR="00FC7E16" w:rsidRDefault="005F05C3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Ben Arous, Tunisie</w:t>
                  </w: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67354C" w:rsidRDefault="0067354C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956C2C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66700" cy="230370"/>
                        <wp:effectExtent l="0" t="0" r="0" b="0"/>
                        <wp:docPr id="77" name="Image 77" descr="http://www.supercoloring.com/wp-content/original/2009_07/Home-telephone-coloring-p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upercoloring.com/wp-content/original/2009_07/Home-telephone-coloring-p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274681" cy="237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956C2C" w:rsidRDefault="00956C2C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(216) 79 32 67 63</w:t>
                  </w:r>
                </w:p>
                <w:p w:rsidR="00FC7E16" w:rsidRDefault="004E2A4E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(216) 79 32 67 90</w:t>
                  </w:r>
                </w:p>
                <w:p w:rsidR="00FC7E16" w:rsidRDefault="004E2A4E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(216) 79 32 67 91</w:t>
                  </w:r>
                </w:p>
                <w:p w:rsidR="004E2A4E" w:rsidRDefault="004E2A4E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(216) 79 32 67 92</w:t>
                  </w: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67354C" w:rsidRDefault="0067354C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956C2C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80857" cy="231962"/>
                        <wp:effectExtent l="0" t="0" r="5080" b="0"/>
                        <wp:docPr id="78" name="Image 78" descr="https://encrypted-tbn0.gstatic.com/images?q=tbn:ANd9GcTvnvHwgw0m4HCXP-3c7gOalZWbO3BnyTf1obaIfSXwyck8yQ1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TvnvHwgw0m4HCXP-3c7gOalZWbO3BnyTf1obaIfSXwyck8yQ1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597" cy="268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956C2C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(216) 79 32 67 64</w:t>
                  </w: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956C2C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99428" cy="217782"/>
                        <wp:effectExtent l="0" t="0" r="635" b="0"/>
                        <wp:docPr id="79" name="Image 79" descr="http://famactive.com/wp-content/uploads/creation_site_intern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amactive.com/wp-content/uploads/creation_site_intern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532" cy="22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7E16" w:rsidRDefault="00FC7E16" w:rsidP="00FC7E16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FC7E16" w:rsidRDefault="009E0D11" w:rsidP="00FC7E16">
                  <w:pPr>
                    <w:jc w:val="center"/>
                    <w:rPr>
                      <w:sz w:val="16"/>
                      <w:szCs w:val="20"/>
                    </w:rPr>
                  </w:pPr>
                  <w:hyperlink r:id="rId12" w:history="1">
                    <w:r w:rsidR="000E22BE" w:rsidRPr="00240525">
                      <w:rPr>
                        <w:rStyle w:val="Lienhypertexte"/>
                        <w:sz w:val="16"/>
                        <w:szCs w:val="20"/>
                      </w:rPr>
                      <w:t>www.istic.rnu.tn</w:t>
                    </w:r>
                  </w:hyperlink>
                </w:p>
                <w:p w:rsidR="00FC7E16" w:rsidRDefault="00FC7E16" w:rsidP="00FC7E16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D40CCC" w:rsidRPr="00D40CCC" w:rsidRDefault="00D40CCC" w:rsidP="00D40CCC"/>
    <w:p w:rsidR="00D40CCC" w:rsidRPr="00D40CCC" w:rsidRDefault="00D40CCC" w:rsidP="00D40CCC"/>
    <w:p w:rsidR="00B76B08" w:rsidRPr="00D40CCC" w:rsidRDefault="00B76B08" w:rsidP="00D40CCC">
      <w:pPr>
        <w:jc w:val="right"/>
      </w:pPr>
    </w:p>
    <w:sectPr w:rsidR="00B76B08" w:rsidRPr="00D40CCC" w:rsidSect="00D40CCC">
      <w:headerReference w:type="default" r:id="rId13"/>
      <w:pgSz w:w="11906" w:h="16838"/>
      <w:pgMar w:top="1337" w:right="1418" w:bottom="510" w:left="1418" w:header="426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2C" w:rsidRDefault="000B662C" w:rsidP="00956C2C">
      <w:r>
        <w:separator/>
      </w:r>
    </w:p>
  </w:endnote>
  <w:endnote w:type="continuationSeparator" w:id="1">
    <w:p w:rsidR="000B662C" w:rsidRDefault="000B662C" w:rsidP="0095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2C" w:rsidRDefault="000B662C" w:rsidP="00956C2C">
      <w:r>
        <w:separator/>
      </w:r>
    </w:p>
  </w:footnote>
  <w:footnote w:type="continuationSeparator" w:id="1">
    <w:p w:rsidR="000B662C" w:rsidRDefault="000B662C" w:rsidP="0095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207" w:type="dxa"/>
      <w:tblInd w:w="-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7"/>
      <w:gridCol w:w="8080"/>
    </w:tblGrid>
    <w:tr w:rsidR="00956C2C" w:rsidTr="00F11EB7">
      <w:trPr>
        <w:trHeight w:val="1266"/>
      </w:trPr>
      <w:tc>
        <w:tcPr>
          <w:tcW w:w="2127" w:type="dxa"/>
        </w:tcPr>
        <w:p w:rsidR="00956C2C" w:rsidRDefault="00956C2C" w:rsidP="00F11EB7">
          <w:pPr>
            <w:pStyle w:val="En-tte"/>
          </w:pPr>
          <w:r w:rsidRPr="00590805">
            <w:rPr>
              <w:noProof/>
              <w:sz w:val="20"/>
              <w:szCs w:val="20"/>
              <w:lang w:bidi="ar-SA"/>
            </w:rPr>
            <w:drawing>
              <wp:inline distT="0" distB="0" distL="0" distR="0">
                <wp:extent cx="771525" cy="828675"/>
                <wp:effectExtent l="0" t="0" r="9525" b="9525"/>
                <wp:docPr id="18" name="Image 1" descr="imgres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 descr="imgres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961" cy="830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956C2C" w:rsidRDefault="00956C2C" w:rsidP="00956C2C">
          <w:pPr>
            <w:jc w:val="center"/>
            <w:rPr>
              <w:sz w:val="16"/>
              <w:szCs w:val="20"/>
            </w:rPr>
          </w:pPr>
        </w:p>
        <w:p w:rsidR="00956C2C" w:rsidRPr="00B24947" w:rsidRDefault="00956C2C" w:rsidP="00956C2C">
          <w:pPr>
            <w:jc w:val="center"/>
            <w:rPr>
              <w:sz w:val="16"/>
              <w:szCs w:val="20"/>
            </w:rPr>
          </w:pPr>
          <w:r w:rsidRPr="00B24947">
            <w:rPr>
              <w:sz w:val="16"/>
              <w:szCs w:val="20"/>
            </w:rPr>
            <w:t>République Tunisienne</w:t>
          </w:r>
        </w:p>
        <w:p w:rsidR="00956C2C" w:rsidRDefault="00956C2C" w:rsidP="00E518F3">
          <w:pPr>
            <w:jc w:val="center"/>
          </w:pPr>
          <w:r w:rsidRPr="00B24947">
            <w:rPr>
              <w:sz w:val="16"/>
              <w:szCs w:val="20"/>
            </w:rPr>
            <w:t>Minist</w:t>
          </w:r>
          <w:r w:rsidR="00E518F3">
            <w:rPr>
              <w:sz w:val="16"/>
              <w:szCs w:val="20"/>
            </w:rPr>
            <w:t xml:space="preserve">ère de l’Enseignement Supérieur et </w:t>
          </w:r>
          <w:r w:rsidRPr="00B24947">
            <w:rPr>
              <w:sz w:val="16"/>
              <w:szCs w:val="20"/>
            </w:rPr>
            <w:t xml:space="preserve">de la Recherche Scientifique </w:t>
          </w:r>
        </w:p>
      </w:tc>
    </w:tr>
  </w:tbl>
  <w:p w:rsidR="00956C2C" w:rsidRDefault="00956C2C" w:rsidP="00AF515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3150"/>
    <w:multiLevelType w:val="hybridMultilevel"/>
    <w:tmpl w:val="4B66E402"/>
    <w:lvl w:ilvl="0" w:tplc="A0929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7E16"/>
    <w:rsid w:val="00026AA6"/>
    <w:rsid w:val="00054B4E"/>
    <w:rsid w:val="000B662C"/>
    <w:rsid w:val="000E22BE"/>
    <w:rsid w:val="000E50D4"/>
    <w:rsid w:val="001909DD"/>
    <w:rsid w:val="001B283B"/>
    <w:rsid w:val="001B4E53"/>
    <w:rsid w:val="00202532"/>
    <w:rsid w:val="00246216"/>
    <w:rsid w:val="002945CB"/>
    <w:rsid w:val="003016AF"/>
    <w:rsid w:val="0033349C"/>
    <w:rsid w:val="004305E0"/>
    <w:rsid w:val="004664F4"/>
    <w:rsid w:val="0049231B"/>
    <w:rsid w:val="004A70FE"/>
    <w:rsid w:val="004E2A4E"/>
    <w:rsid w:val="00554C23"/>
    <w:rsid w:val="005F05C3"/>
    <w:rsid w:val="005F7743"/>
    <w:rsid w:val="0060046F"/>
    <w:rsid w:val="0061723D"/>
    <w:rsid w:val="006244BA"/>
    <w:rsid w:val="00663780"/>
    <w:rsid w:val="0067354C"/>
    <w:rsid w:val="00685653"/>
    <w:rsid w:val="006A7176"/>
    <w:rsid w:val="007061C5"/>
    <w:rsid w:val="00713629"/>
    <w:rsid w:val="00723F56"/>
    <w:rsid w:val="007A42CF"/>
    <w:rsid w:val="007F5263"/>
    <w:rsid w:val="00811AFF"/>
    <w:rsid w:val="00956C2C"/>
    <w:rsid w:val="009E0D11"/>
    <w:rsid w:val="00A3737F"/>
    <w:rsid w:val="00A46000"/>
    <w:rsid w:val="00AF4A01"/>
    <w:rsid w:val="00AF515D"/>
    <w:rsid w:val="00B53100"/>
    <w:rsid w:val="00B613DF"/>
    <w:rsid w:val="00B76B08"/>
    <w:rsid w:val="00B81324"/>
    <w:rsid w:val="00BE308D"/>
    <w:rsid w:val="00BF0127"/>
    <w:rsid w:val="00C02C2A"/>
    <w:rsid w:val="00C13BF3"/>
    <w:rsid w:val="00C80E0F"/>
    <w:rsid w:val="00C94248"/>
    <w:rsid w:val="00CA2F49"/>
    <w:rsid w:val="00CB5EBB"/>
    <w:rsid w:val="00CF4619"/>
    <w:rsid w:val="00D40CCC"/>
    <w:rsid w:val="00D70C02"/>
    <w:rsid w:val="00DC7710"/>
    <w:rsid w:val="00E158C4"/>
    <w:rsid w:val="00E2369E"/>
    <w:rsid w:val="00E518F3"/>
    <w:rsid w:val="00EA1554"/>
    <w:rsid w:val="00EC7C50"/>
    <w:rsid w:val="00ED2476"/>
    <w:rsid w:val="00ED41BF"/>
    <w:rsid w:val="00F11EB7"/>
    <w:rsid w:val="00FB4441"/>
    <w:rsid w:val="00FC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1">
    <w:name w:val="heading 1"/>
    <w:basedOn w:val="Normal"/>
    <w:next w:val="Normal"/>
    <w:link w:val="Titre1Car"/>
    <w:qFormat/>
    <w:rsid w:val="00202532"/>
    <w:pPr>
      <w:keepNext/>
      <w:jc w:val="both"/>
      <w:outlineLvl w:val="0"/>
    </w:pPr>
    <w:rPr>
      <w:b/>
      <w:bCs/>
      <w:sz w:val="28"/>
      <w:szCs w:val="28"/>
      <w:lang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62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C2C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Pieddepage">
    <w:name w:val="footer"/>
    <w:basedOn w:val="Normal"/>
    <w:link w:val="PieddepageCar"/>
    <w:uiPriority w:val="99"/>
    <w:unhideWhenUsed/>
    <w:rsid w:val="00956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C2C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table" w:styleId="Grilledutableau">
    <w:name w:val="Table Grid"/>
    <w:basedOn w:val="TableauNormal"/>
    <w:uiPriority w:val="39"/>
    <w:rsid w:val="0095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F5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0253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0E22BE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0E22BE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F49"/>
    <w:rPr>
      <w:rFonts w:ascii="Segoe UI" w:eastAsia="Times New Roman" w:hAnsi="Segoe UI" w:cs="Segoe UI"/>
      <w:sz w:val="18"/>
      <w:szCs w:val="18"/>
      <w:lang w:eastAsia="fr-FR" w:bidi="ar-TN"/>
    </w:rPr>
  </w:style>
  <w:style w:type="character" w:customStyle="1" w:styleId="Titre4Car">
    <w:name w:val="Titre 4 Car"/>
    <w:basedOn w:val="Policepardfaut"/>
    <w:link w:val="Titre4"/>
    <w:uiPriority w:val="9"/>
    <w:semiHidden/>
    <w:rsid w:val="0024621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tic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</dc:creator>
  <cp:lastModifiedBy>istic</cp:lastModifiedBy>
  <cp:revision>2</cp:revision>
  <cp:lastPrinted>2019-04-08T13:22:00Z</cp:lastPrinted>
  <dcterms:created xsi:type="dcterms:W3CDTF">2021-01-27T08:29:00Z</dcterms:created>
  <dcterms:modified xsi:type="dcterms:W3CDTF">2021-01-27T08:29:00Z</dcterms:modified>
</cp:coreProperties>
</file>